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jc w:val="center"/>
        <w:rPr>
          <w:rFonts w:ascii="Calibri" w:cs="Calibri" w:eastAsia="Calibri" w:hAnsi="Calibri"/>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after="240" w:before="240"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3">
      <w:pPr>
        <w:spacing w:after="240" w:before="240"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4">
      <w:pPr>
        <w:spacing w:after="240" w:before="240"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5">
      <w:pPr>
        <w:spacing w:after="240" w:before="240" w:lineRule="auto"/>
        <w:jc w:val="center"/>
        <w:rPr>
          <w:b w:val="1"/>
          <w:smallCaps w:val="1"/>
          <w:highlight w:val="yellow"/>
        </w:rPr>
      </w:pPr>
      <w:r w:rsidDel="00000000" w:rsidR="00000000" w:rsidRPr="00000000">
        <w:rPr>
          <w:b w:val="1"/>
          <w:smallCaps w:val="1"/>
          <w:rtl w:val="0"/>
        </w:rPr>
        <w:t xml:space="preserve">ISS MEDICLEAN LIMITED</w:t>
      </w:r>
      <w:r w:rsidDel="00000000" w:rsidR="00000000" w:rsidRPr="00000000">
        <w:rPr>
          <w:rtl w:val="0"/>
        </w:rPr>
      </w:r>
    </w:p>
    <w:p w:rsidR="00000000" w:rsidDel="00000000" w:rsidP="00000000" w:rsidRDefault="00000000" w:rsidRPr="00000000" w14:paraId="00000006">
      <w:pPr>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7">
      <w:pPr>
        <w:spacing w:after="240" w:before="240" w:lineRule="auto"/>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FACILITIES MANAGEMENT MARKETPLACE CONTRACT</w:t>
      </w:r>
    </w:p>
    <w:p w:rsidR="00000000" w:rsidDel="00000000" w:rsidP="00000000" w:rsidRDefault="00000000" w:rsidRPr="00000000" w14:paraId="00000008">
      <w:pPr>
        <w:spacing w:after="240" w:before="240" w:lineRule="auto"/>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REF: RM3830</w:t>
      </w:r>
    </w:p>
    <w:p w:rsidR="00000000" w:rsidDel="00000000" w:rsidP="00000000" w:rsidRDefault="00000000" w:rsidRPr="00000000" w14:paraId="00000009">
      <w:pPr>
        <w:spacing w:after="0" w:line="240" w:lineRule="auto"/>
        <w:jc w:val="both"/>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A">
      <w:pPr>
        <w:spacing w:after="0" w:line="240" w:lineRule="auto"/>
        <w:jc w:val="both"/>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B">
      <w:pPr>
        <w:spacing w:after="24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C">
      <w:pPr>
        <w:spacing w:after="24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D">
      <w:pPr>
        <w:spacing w:after="24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E">
      <w:pPr>
        <w:rPr>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JOINT schedule 5</w:t>
      </w:r>
    </w:p>
    <w:p w:rsidR="00000000" w:rsidDel="00000000" w:rsidP="00000000" w:rsidRDefault="00000000" w:rsidRPr="00000000" w14:paraId="00000010">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Corporate Social Responsibility </w:t>
      </w:r>
    </w:p>
    <w:p w:rsidR="00000000" w:rsidDel="00000000" w:rsidP="00000000" w:rsidRDefault="00000000" w:rsidRPr="00000000" w14:paraId="0000001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Corporate Social Responsibility</w:t>
      </w:r>
    </w:p>
    <w:p w:rsidR="00000000" w:rsidDel="00000000" w:rsidP="00000000" w:rsidRDefault="00000000" w:rsidRPr="00000000" w14:paraId="0000001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INTRODUCTION</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September 2017, HM Government published a Supplier Code of Conduct setting out the standards and behaviours expected of suppliers who work with government. (</w:t>
      </w:r>
      <w:hyperlink r:id="rId7">
        <w:r w:rsidDel="00000000" w:rsidR="00000000" w:rsidRPr="00000000">
          <w:rPr>
            <w:rFonts w:ascii="Calibri" w:cs="Calibri" w:eastAsia="Calibri" w:hAnsi="Calibri"/>
            <w:b w:val="0"/>
            <w:i w:val="0"/>
            <w:smallCaps w:val="0"/>
            <w:strike w:val="0"/>
            <w:color w:val="0000ff"/>
            <w:sz w:val="22"/>
            <w:szCs w:val="22"/>
            <w:u w:val="single"/>
            <w:shd w:fill="auto" w:val="clear"/>
            <w:vertAlign w:val="baseline"/>
            <w:rtl w:val="0"/>
          </w:rPr>
          <w:t xml:space="preserve">https://www.gov.uk/government/uploads/system/uploads/attachment_data/file/646497/2017-09-13_Official_Sensitive_Supplier_Code_of_Conduct_September_2017.pdf</w:t>
        </w:r>
      </w:hyperlin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CCS expects its suppliers and subcontractors to meet the standards set out in that Code. In addition, CCS expects its suppliers and subcontractors to comply with the standards set out in this Schedule.</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w:t>
      </w:r>
      <w:r w:rsidDel="00000000" w:rsidR="00000000" w:rsidRPr="00000000">
        <w:rPr>
          <w:rtl w:val="0"/>
        </w:rPr>
        <w:t xml:space="preserve">require of the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Supplier from time to time.</w:t>
      </w:r>
    </w:p>
    <w:p w:rsidR="00000000" w:rsidDel="00000000" w:rsidP="00000000" w:rsidRDefault="00000000" w:rsidRPr="00000000" w14:paraId="0000001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Equality AND ACCESSIBILITY</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1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Modern Slavery, Child Labour &amp; Inhumane Treatment</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88"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"Modern Slavery Helpline"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means the mechanism for reporting suspicion, seeking help or advice and information on the subject of modern slavery available online at </w:t>
      </w:r>
      <w:hyperlink r:id="rId8">
        <w:r w:rsidDel="00000000" w:rsidR="00000000" w:rsidRPr="00000000">
          <w:rPr>
            <w:rFonts w:ascii="Calibri" w:cs="Calibri" w:eastAsia="Calibri" w:hAnsi="Calibri"/>
            <w:b w:val="0"/>
            <w:i w:val="0"/>
            <w:smallCaps w:val="0"/>
            <w:strike w:val="0"/>
            <w:color w:val="0000ff"/>
            <w:sz w:val="22"/>
            <w:szCs w:val="22"/>
            <w:u w:val="single"/>
            <w:shd w:fill="auto" w:val="clear"/>
            <w:vertAlign w:val="baseline"/>
            <w:rtl w:val="0"/>
          </w:rPr>
          <w:t xml:space="preserve">https://www.modernslaveryhelpline.org/report</w:t>
        </w:r>
      </w:hyperlin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or by telephone on 08000 121 700.</w:t>
      </w:r>
    </w:p>
    <w:p w:rsidR="00000000" w:rsidDel="00000000" w:rsidP="00000000" w:rsidRDefault="00000000" w:rsidRPr="00000000" w14:paraId="0000001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not require any Supplier Staff or Subcontractor Staff to lodge deposits or identity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warrants and represents that it has not been convicted of any slavery or human tracking </w:t>
      </w:r>
      <w:r w:rsidDel="00000000" w:rsidR="00000000" w:rsidRPr="00000000">
        <w:rPr>
          <w:rtl w:val="0"/>
        </w:rPr>
        <w:t xml:space="preserve">offences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anywhere around the world.  </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warrants that to the best of its knowledge it is not currently under investigation, inquiry or enforcement proceedings in relation to any allegation of slavery or human tracking </w:t>
      </w:r>
      <w:r w:rsidDel="00000000" w:rsidR="00000000" w:rsidRPr="00000000">
        <w:rPr>
          <w:rtl w:val="0"/>
        </w:rPr>
        <w:t xml:space="preserve">offences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anywhere around the world.  </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make reasonable enquires to ensure that its officers, employees and Subcontractors have not been convicted of slavery or human tracking </w:t>
      </w:r>
      <w:r w:rsidDel="00000000" w:rsidR="00000000" w:rsidRPr="00000000">
        <w:rPr>
          <w:rtl w:val="0"/>
        </w:rPr>
        <w:t xml:space="preserve">offences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anywhere around the world.</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2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426" w:right="0" w:hanging="426"/>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Income Security   </w:t>
      </w:r>
      <w:r w:rsidDel="00000000" w:rsidR="00000000" w:rsidRPr="00000000">
        <w:rPr>
          <w:rtl w:val="0"/>
        </w:rPr>
      </w:r>
    </w:p>
    <w:p w:rsidR="00000000" w:rsidDel="00000000" w:rsidP="00000000" w:rsidRDefault="00000000" w:rsidRPr="00000000" w14:paraId="0000002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468"/>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w:t>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that all Supplier Staff  are provided with written and understandable Information about their employment conditions in respect to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2C">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make deductions from wages:</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as a disciplinary measure </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except where permitted by law; or</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without expressed permission of the worker concerned;</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3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426" w:right="0" w:hanging="426"/>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working hours</w:t>
      </w:r>
      <w:r w:rsidDel="00000000" w:rsidR="00000000" w:rsidRPr="00000000">
        <w:rPr>
          <w:rtl w:val="0"/>
        </w:rPr>
      </w:r>
    </w:p>
    <w:p w:rsidR="00000000" w:rsidDel="00000000" w:rsidP="00000000" w:rsidRDefault="00000000" w:rsidRPr="00000000" w14:paraId="0000003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468"/>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w:t>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36">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that use of overtime is used responsibly, taking into account:</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extent;</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frequency; and </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hours worked; </w:t>
      </w: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by individuals and by the Supplier Staff as a whole;</w:t>
      </w:r>
    </w:p>
    <w:p w:rsidR="00000000" w:rsidDel="00000000" w:rsidP="00000000" w:rsidRDefault="00000000" w:rsidRPr="00000000" w14:paraId="0000003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61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total hours worked in any seven day period shall not exceed 60 hours, except where covered by Paragraph 5.3  below.</w:t>
      </w:r>
    </w:p>
    <w:p w:rsidR="00000000" w:rsidDel="00000000" w:rsidP="00000000" w:rsidRDefault="00000000" w:rsidRPr="00000000" w14:paraId="0000003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616"/>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0j0zll" w:id="1"/>
      <w:bookmarkEnd w:id="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Working hours may exceed 60 hours in any seven day period only in exceptional circumstances where all of the following are met:</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is allowed by national law;</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appropriate safeguards are taken to protect the workers’ health and safety; and</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61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Supplier Staff shall be provided with at least one (1) day off in every seven (7) day period or, where allowed by national law, two (2) days off in every fourteen (14) day period.</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ffffff"/>
          <w:sz w:val="16"/>
          <w:szCs w:val="16"/>
          <w:highlight w:val="cyan"/>
          <w:u w:val="none"/>
          <w:vertAlign w:val="baseline"/>
        </w:rPr>
      </w:pPr>
      <w:r w:rsidDel="00000000" w:rsidR="00000000" w:rsidRPr="00000000">
        <w:rPr>
          <w:rtl w:val="0"/>
        </w:rPr>
      </w:r>
    </w:p>
    <w:p w:rsidR="00000000" w:rsidDel="00000000" w:rsidP="00000000" w:rsidRDefault="00000000" w:rsidRPr="00000000" w14:paraId="0000004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426" w:right="0" w:hanging="426"/>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Sustainability</w:t>
      </w:r>
      <w:r w:rsidDel="00000000" w:rsidR="00000000" w:rsidRPr="00000000">
        <w:rPr>
          <w:rtl w:val="0"/>
        </w:rPr>
      </w:r>
    </w:p>
    <w:p w:rsidR="00000000" w:rsidDel="00000000" w:rsidP="00000000" w:rsidRDefault="00000000" w:rsidRPr="00000000" w14:paraId="0000004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61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meet the applicable Government Buying Standards applicable to Deliverables which can be found online at: </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00" w:right="0" w:hanging="36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https://www.gov.uk/government/collections/sustainable-procurement-the-government-buying-standards-gbs</w:t>
      </w:r>
      <w:r w:rsidDel="00000000" w:rsidR="00000000" w:rsidRPr="00000000">
        <w:rPr>
          <w:rtl w:val="0"/>
        </w:rPr>
      </w:r>
    </w:p>
    <w:p w:rsidR="00000000" w:rsidDel="00000000" w:rsidP="00000000" w:rsidRDefault="00000000" w:rsidRPr="00000000" w14:paraId="00000046">
      <w:pPr>
        <w:rPr>
          <w:b w:val="1"/>
          <w:smallCaps w:val="1"/>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D">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4E">
    <w:pPr>
      <w:tabs>
        <w:tab w:val="center" w:leader="none" w:pos="4513"/>
        <w:tab w:val="right" w:leader="none" w:pos="9026"/>
      </w:tabs>
      <w:spacing w:after="0" w:line="240" w:lineRule="auto"/>
      <w:jc w:val="both"/>
      <w:rPr/>
    </w:pPr>
    <w:r w:rsidDel="00000000" w:rsidR="00000000" w:rsidRPr="00000000">
      <w:rPr>
        <w:rtl w:val="0"/>
      </w:rPr>
      <w:t xml:space="preserve">Ref: RM3830 </w:t>
      <w:tab/>
    </w:r>
  </w:p>
  <w:p w:rsidR="00000000" w:rsidDel="00000000" w:rsidP="00000000" w:rsidRDefault="00000000" w:rsidRPr="00000000" w14:paraId="0000004F">
    <w:pPr>
      <w:spacing w:after="0" w:line="240" w:lineRule="auto"/>
      <w:jc w:val="both"/>
      <w:rPr/>
    </w:pPr>
    <w:r w:rsidDel="00000000" w:rsidR="00000000" w:rsidRPr="00000000">
      <w:rPr>
        <w:rtl w:val="0"/>
      </w:rPr>
      <w:t xml:space="preserve">Model Version v3.0</w:t>
      <w:tab/>
      <w:t xml:space="preserve">Project Version v1.0</w:t>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leader="none" w:pos="4513"/>
        <w:tab w:val="right" w:leader="none" w:pos="9026"/>
      </w:tabs>
      <w:spacing w:after="0" w:line="240" w:lineRule="auto"/>
      <w:rPr>
        <w:b w:val="1"/>
      </w:rPr>
    </w:pPr>
    <w:r w:rsidDel="00000000" w:rsidR="00000000" w:rsidRPr="00000000">
      <w:rPr>
        <w:b w:val="1"/>
        <w:rtl w:val="0"/>
      </w:rPr>
      <w:t xml:space="preserve">Customer Comfort &amp; Safety (Provision of Hard FM Services) North &amp; Central</w:t>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-200021</wp:posOffset>
          </wp:positionV>
          <wp:extent cx="749300" cy="558800"/>
          <wp:effectExtent b="0" l="0" r="0" t="0"/>
          <wp:wrapSquare wrapText="bothSides" distB="0" distT="0" distL="114300" distR="11430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-200020</wp:posOffset>
          </wp:positionV>
          <wp:extent cx="749300" cy="558800"/>
          <wp:effectExtent b="0" l="0" r="0" t="0"/>
          <wp:wrapSquare wrapText="bothSides" distB="0" distT="0" distL="114300" distR="11430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Joint Schedule 5 (Corporate Social Responsibility)</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 202</w:t>
    </w: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656"/>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clear" w:pos="1985"/>
      </w:tabs>
      <w:ind w:left="2592" w:hanging="936"/>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adjustRightInd w:val="0"/>
      <w:spacing w:after="120" w:before="120" w:line="240" w:lineRule="auto"/>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13" w:customStyle="1">
    <w:name w:val="LFO13"/>
    <w:basedOn w:val="NoList"/>
    <w:pPr>
      <w:numPr>
        <w:numId w:val="3"/>
      </w:numPr>
    </w:pPr>
  </w:style>
  <w:style w:type="character" w:styleId="Hyperlink">
    <w:name w:val="Hyperlink"/>
    <w:basedOn w:val="DefaultParagraphFont"/>
    <w:uiPriority w:val="99"/>
    <w:unhideWhenUsed w:val="1"/>
    <w:rPr>
      <w:color w:val="0000ff" w:themeColor="hyperlink"/>
      <w:u w:val="single"/>
    </w:rPr>
  </w:style>
  <w:style w:type="paragraph" w:styleId="Revision">
    <w:name w:val="Revision"/>
    <w:hidden w:val="1"/>
    <w:uiPriority w:val="99"/>
    <w:semiHidden w:val="1"/>
    <w:pPr>
      <w:spacing w:after="0" w:line="240" w:lineRule="auto"/>
    </w:p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uploads/system/uploads/attachment_data/file/646497/2017-09-13_Official_Sensitive_Supplier_Code_of_Conduct_September_2017.pdf" TargetMode="External"/><Relationship Id="rId8" Type="http://schemas.openxmlformats.org/officeDocument/2006/relationships/hyperlink" Target="https://www.modernslaveryhelpline.org/repor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KBnM65xJIQUmQf8XADLOVNCNig==">CgMxLjAyCGguZ2pkZ3hzMgloLjMwajB6bGw4AHIhMVFpMXhWTTZRazJGYVJIbVpGRldnRTdvVkhjM205SVhD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2021-02-15T14:10:00Z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